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2B421B8F"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3855D198" w14:textId="4BA9969A"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CD4BFA">
        <w:rPr>
          <w:b/>
          <w:bCs/>
          <w:sz w:val="21"/>
          <w:szCs w:val="21"/>
        </w:rPr>
        <w:t>DIRETTO</w:t>
      </w:r>
      <w:r w:rsidRPr="7B4E4830">
        <w:rPr>
          <w:b/>
          <w:bCs/>
          <w:sz w:val="21"/>
          <w:szCs w:val="21"/>
        </w:rPr>
        <w:t xml:space="preserve"> D</w:t>
      </w:r>
      <w:r w:rsidR="000A1C87" w:rsidRPr="7B4E4830">
        <w:rPr>
          <w:b/>
          <w:bCs/>
          <w:sz w:val="21"/>
          <w:szCs w:val="21"/>
        </w:rPr>
        <w:t>I</w:t>
      </w:r>
      <w:r w:rsidRPr="7B4E4830">
        <w:rPr>
          <w:b/>
          <w:bCs/>
          <w:sz w:val="21"/>
          <w:szCs w:val="21"/>
        </w:rPr>
        <w:t xml:space="preserve"> </w:t>
      </w:r>
      <w:r w:rsidR="008F6C7A" w:rsidRPr="7B4E4830">
        <w:rPr>
          <w:rFonts w:eastAsia="Calibri"/>
          <w:b/>
          <w:bCs/>
          <w:i/>
          <w:iCs/>
          <w:sz w:val="20"/>
          <w:szCs w:val="20"/>
        </w:rPr>
        <w:t>[</w:t>
      </w:r>
      <w:r w:rsidR="008F6C7A" w:rsidRPr="7B4E4830">
        <w:rPr>
          <w:rFonts w:eastAsia="Calibri"/>
          <w:b/>
          <w:bCs/>
          <w:i/>
          <w:iCs/>
          <w:sz w:val="20"/>
          <w:szCs w:val="20"/>
          <w:highlight w:val="yellow"/>
        </w:rPr>
        <w:t>completare</w:t>
      </w:r>
      <w:r w:rsidR="008F6C7A" w:rsidRPr="7B4E4830">
        <w:rPr>
          <w:rFonts w:eastAsia="Calibri"/>
          <w:b/>
          <w:bCs/>
          <w:i/>
          <w:iCs/>
          <w:sz w:val="20"/>
          <w:szCs w:val="20"/>
        </w:rPr>
        <w:t>]</w:t>
      </w:r>
      <w:r w:rsidR="008F6C7A" w:rsidRPr="7B4E4830">
        <w:rPr>
          <w:rFonts w:eastAsia="Calibri"/>
          <w:i/>
          <w:iCs/>
          <w:sz w:val="20"/>
          <w:szCs w:val="20"/>
        </w:rPr>
        <w:t xml:space="preserve"> </w:t>
      </w:r>
      <w:r w:rsidR="000A1C87" w:rsidRPr="7B4E4830">
        <w:rPr>
          <w:b/>
          <w:bCs/>
          <w:sz w:val="21"/>
          <w:szCs w:val="21"/>
        </w:rPr>
        <w:t xml:space="preserve">CUP </w:t>
      </w:r>
      <w:r w:rsidR="008F6C7A" w:rsidRPr="7B4E4830">
        <w:rPr>
          <w:rFonts w:eastAsia="Calibri"/>
          <w:b/>
          <w:bCs/>
          <w:i/>
          <w:iCs/>
          <w:sz w:val="20"/>
          <w:szCs w:val="20"/>
        </w:rPr>
        <w:t>[</w:t>
      </w:r>
      <w:r w:rsidR="008F6C7A" w:rsidRPr="7B4E4830">
        <w:rPr>
          <w:rFonts w:eastAsia="Calibri"/>
          <w:b/>
          <w:bCs/>
          <w:i/>
          <w:iCs/>
          <w:sz w:val="20"/>
          <w:szCs w:val="20"/>
          <w:highlight w:val="yellow"/>
        </w:rPr>
        <w:t>completare</w:t>
      </w:r>
      <w:r w:rsidR="008F6C7A" w:rsidRPr="7B4E4830">
        <w:rPr>
          <w:rFonts w:eastAsia="Calibri"/>
          <w:b/>
          <w:bCs/>
          <w:i/>
          <w:iCs/>
          <w:sz w:val="20"/>
          <w:szCs w:val="20"/>
        </w:rPr>
        <w:t>]</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al Capo II, Titolo IV del D.lgs. 36/2023; </w:t>
      </w:r>
    </w:p>
    <w:p w14:paraId="6202D9E6" w14:textId="74D3D82B" w:rsidR="007E32AC" w:rsidRPr="008F6C7A" w:rsidRDefault="007E32AC" w:rsidP="00E32783">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6C4CB40E">
      <w:pPr>
        <w:pStyle w:val="Default"/>
        <w:numPr>
          <w:ilvl w:val="1"/>
          <w:numId w:val="1"/>
        </w:numPr>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6C4CB40E">
      <w:pPr>
        <w:pStyle w:val="Default"/>
        <w:numPr>
          <w:ilvl w:val="1"/>
          <w:numId w:val="1"/>
        </w:numPr>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0644B0D2" w:rsidR="007E32AC" w:rsidRPr="008F6C7A" w:rsidRDefault="57BDDC0F" w:rsidP="6C4CB40E">
      <w:pPr>
        <w:pStyle w:val="Default"/>
        <w:numPr>
          <w:ilvl w:val="1"/>
          <w:numId w:val="1"/>
        </w:numPr>
        <w:spacing w:after="18"/>
        <w:ind w:left="900"/>
        <w:jc w:val="both"/>
        <w:rPr>
          <w:sz w:val="21"/>
          <w:szCs w:val="21"/>
        </w:rPr>
      </w:pPr>
      <w:r w:rsidRPr="6C4CB40E">
        <w:rPr>
          <w:rFonts w:eastAsia="Calibri"/>
          <w:sz w:val="21"/>
          <w:szCs w:val="21"/>
        </w:rPr>
        <w:t xml:space="preserve">- </w:t>
      </w: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7E32AC">
      <w:pPr>
        <w:pStyle w:val="Paragrafoelenco"/>
        <w:numPr>
          <w:ilvl w:val="0"/>
          <w:numId w:val="1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2AF17FF3" w:rsidR="00064243" w:rsidRPr="000B2B34" w:rsidRDefault="00AE53AF" w:rsidP="000B2B34">
      <w:pPr>
        <w:pStyle w:val="Default"/>
        <w:numPr>
          <w:ilvl w:val="0"/>
          <w:numId w:val="18"/>
        </w:numPr>
        <w:jc w:val="both"/>
        <w:rPr>
          <w:rFonts w:asciiTheme="minorHAnsi" w:hAnsiTheme="minorHAnsi" w:cstheme="minorBidi"/>
          <w:sz w:val="21"/>
          <w:szCs w:val="21"/>
        </w:rPr>
      </w:pPr>
      <w:r w:rsidRPr="149A8E73">
        <w:rPr>
          <w:rFonts w:asciiTheme="minorHAnsi" w:hAnsiTheme="minorHAnsi" w:cstheme="minorBidi"/>
          <w:sz w:val="21"/>
          <w:szCs w:val="21"/>
        </w:rPr>
        <w:t xml:space="preserve">Possesso di </w:t>
      </w:r>
      <w:r w:rsidR="00064243" w:rsidRPr="149A8E73">
        <w:rPr>
          <w:rFonts w:asciiTheme="minorHAnsi" w:hAnsiTheme="minorHAnsi" w:cstheme="minorBidi"/>
          <w:sz w:val="21"/>
          <w:szCs w:val="21"/>
        </w:rPr>
        <w:t xml:space="preserve">pregresse e documentate </w:t>
      </w:r>
      <w:r w:rsidRPr="149A8E73">
        <w:rPr>
          <w:rFonts w:asciiTheme="minorHAnsi" w:hAnsiTheme="minorHAnsi" w:cstheme="minorBidi"/>
          <w:sz w:val="21"/>
          <w:szCs w:val="21"/>
        </w:rPr>
        <w:t xml:space="preserve">esperienze </w:t>
      </w:r>
      <w:r w:rsidR="00770589" w:rsidRPr="149A8E73">
        <w:rPr>
          <w:rFonts w:asciiTheme="minorHAnsi" w:hAnsiTheme="minorHAnsi" w:cstheme="minorBidi"/>
          <w:sz w:val="21"/>
          <w:szCs w:val="21"/>
        </w:rPr>
        <w:t>idonee all’esecuzione delle prestazioni contrattuali anch</w:t>
      </w:r>
      <w:r w:rsidR="00064243" w:rsidRPr="149A8E73">
        <w:rPr>
          <w:rFonts w:asciiTheme="minorHAnsi" w:hAnsiTheme="minorHAnsi" w:cstheme="minorBidi"/>
          <w:sz w:val="21"/>
          <w:szCs w:val="21"/>
        </w:rPr>
        <w:t xml:space="preserve">e </w:t>
      </w:r>
      <w:r w:rsidR="00770589" w:rsidRPr="149A8E73">
        <w:rPr>
          <w:rFonts w:asciiTheme="minorHAnsi" w:hAnsiTheme="minorHAnsi" w:cstheme="minorBidi"/>
          <w:sz w:val="21"/>
          <w:szCs w:val="21"/>
        </w:rPr>
        <w:t xml:space="preserve">se </w:t>
      </w:r>
      <w:r w:rsidR="00064243" w:rsidRPr="149A8E73">
        <w:rPr>
          <w:rFonts w:asciiTheme="minorHAnsi" w:hAnsiTheme="minorHAnsi" w:cstheme="minorBidi"/>
          <w:sz w:val="21"/>
          <w:szCs w:val="21"/>
        </w:rPr>
        <w:t>non coincidenti con quelle oggetto dell’appalto</w:t>
      </w:r>
      <w:r w:rsidR="00064243" w:rsidRPr="000B2B34">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7DF13" w14:textId="77777777" w:rsidR="00776609" w:rsidRDefault="00776609" w:rsidP="00A20920">
      <w:r>
        <w:separator/>
      </w:r>
    </w:p>
  </w:endnote>
  <w:endnote w:type="continuationSeparator" w:id="0">
    <w:p w14:paraId="101EA72C" w14:textId="77777777" w:rsidR="00776609" w:rsidRDefault="0077660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C6F43" w14:textId="77777777" w:rsidR="00776609" w:rsidRDefault="00776609" w:rsidP="00A20920">
      <w:r>
        <w:separator/>
      </w:r>
    </w:p>
  </w:footnote>
  <w:footnote w:type="continuationSeparator" w:id="0">
    <w:p w14:paraId="6CB9DBDB" w14:textId="77777777" w:rsidR="00776609" w:rsidRDefault="00776609"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517D"/>
    <w:rsid w:val="00136309"/>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4D4086"/>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454</Words>
  <Characters>2594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CHIARA GIUSEPPA ELENA LEONARDI</cp:lastModifiedBy>
  <cp:revision>4</cp:revision>
  <cp:lastPrinted>2023-05-30T17:09:00Z</cp:lastPrinted>
  <dcterms:created xsi:type="dcterms:W3CDTF">2024-03-04T08:47:00Z</dcterms:created>
  <dcterms:modified xsi:type="dcterms:W3CDTF">2024-05-09T11:05:00Z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