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EFF4" w14:textId="766A80F2" w:rsidR="7014D7BC" w:rsidRDefault="7014D7BC" w:rsidP="7014D7BC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iCs/>
        </w:rPr>
      </w:pPr>
    </w:p>
    <w:p w14:paraId="2FA53CAC" w14:textId="330B0E2B" w:rsidR="00326914" w:rsidRDefault="00326914" w:rsidP="00326914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Alla Stazione appaltante </w:t>
      </w:r>
      <w:r w:rsidR="00D80EE5">
        <w:rPr>
          <w:rFonts w:ascii="Calibri" w:hAnsi="Calibri"/>
          <w:i/>
          <w:szCs w:val="22"/>
        </w:rPr>
        <w:t>CNR - IASI</w:t>
      </w:r>
    </w:p>
    <w:p w14:paraId="657DCB2E" w14:textId="51C953A8" w:rsidR="00BF0A19" w:rsidRPr="006F1545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462C93C5" w14:textId="28D32C9B" w:rsidR="00F068D8" w:rsidRDefault="00F068D8" w:rsidP="00F068D8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 w:rsidRPr="00F068D8">
        <w:rPr>
          <w:rStyle w:val="apple-converted-space"/>
          <w:b/>
          <w:bCs/>
          <w:color w:val="0E0E0E"/>
          <w:sz w:val="18"/>
          <w:szCs w:val="18"/>
          <w:highlight w:val="yellow"/>
        </w:rPr>
        <w:t>WWWWWWWWWWWWWWWWW</w:t>
      </w:r>
    </w:p>
    <w:p w14:paraId="372DD8D7" w14:textId="77777777" w:rsidR="00F068D8" w:rsidRDefault="00F068D8" w:rsidP="00F068D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E48406" w14:textId="77777777" w:rsidR="00F068D8" w:rsidRDefault="00F068D8" w:rsidP="00F068D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7DA9C4CD" w14:textId="5B1F4460" w:rsidR="00F068D8" w:rsidRDefault="00F068D8" w:rsidP="00F068D8">
      <w:pPr>
        <w:pStyle w:val="s11"/>
        <w:spacing w:before="135" w:beforeAutospacing="0" w:after="0" w:afterAutospacing="0"/>
        <w:ind w:right="7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Il/La sottoscritto/a richiedente</w:t>
      </w:r>
      <w:r>
        <w:rPr>
          <w:rStyle w:val="apple-converted-space"/>
          <w:color w:val="0E0E0E"/>
          <w:sz w:val="18"/>
          <w:szCs w:val="18"/>
        </w:rPr>
        <w:t> 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Xxxxxxxxxx</w:t>
      </w:r>
      <w:proofErr w:type="spellEnd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 xml:space="preserve"> 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Yyyyyyyyyyy</w:t>
      </w:r>
      <w:proofErr w:type="spellEnd"/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responsabile della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GAE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P0000ZZZ,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Xxxxxxxxx</w:t>
      </w:r>
      <w:proofErr w:type="spellEnd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 xml:space="preserve"> </w:t>
      </w:r>
      <w:proofErr w:type="spellStart"/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Yyyyyyyyyy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finalizzata sia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WWWWWWWWWWWWWWWW</w:t>
      </w:r>
      <w:r>
        <w:rPr>
          <w:rStyle w:val="s8"/>
          <w:b/>
          <w:bCs/>
          <w:color w:val="0E0E0E"/>
          <w:sz w:val="18"/>
          <w:szCs w:val="18"/>
        </w:rPr>
        <w:t>.</w:t>
      </w:r>
    </w:p>
    <w:p w14:paraId="74EFD897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0551D41" w14:textId="4E189DA2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n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4C501EF4" w14:textId="77777777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8C05666" w14:textId="7B871142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n.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CCCCCCCCC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3"/>
          <w:color w:val="0E0E0E"/>
          <w:sz w:val="17"/>
          <w:szCs w:val="17"/>
          <w:highlight w:val="yellow"/>
        </w:rPr>
        <w:t>gg/mm/</w:t>
      </w:r>
      <w:proofErr w:type="spellStart"/>
      <w:r w:rsidRPr="00F068D8">
        <w:rPr>
          <w:rStyle w:val="s13"/>
          <w:color w:val="0E0E0E"/>
          <w:sz w:val="17"/>
          <w:szCs w:val="17"/>
          <w:highlight w:val="yellow"/>
        </w:rPr>
        <w:t>aaaa</w:t>
      </w:r>
      <w:proofErr w:type="spellEnd"/>
    </w:p>
    <w:p w14:paraId="45BF6623" w14:textId="097F8111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Pr="00F068D8">
        <w:rPr>
          <w:rStyle w:val="s13"/>
          <w:color w:val="0E0E0E"/>
          <w:sz w:val="17"/>
          <w:szCs w:val="17"/>
          <w:highlight w:val="yellow"/>
        </w:rPr>
        <w:t>DDDDDDDD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Pr="00F068D8">
        <w:rPr>
          <w:rStyle w:val="s17"/>
          <w:color w:val="000000"/>
          <w:sz w:val="17"/>
          <w:szCs w:val="17"/>
          <w:highlight w:val="yellow"/>
        </w:rPr>
        <w:t>gg/mm/</w:t>
      </w:r>
      <w:proofErr w:type="spellStart"/>
      <w:r w:rsidRPr="00F068D8">
        <w:rPr>
          <w:rStyle w:val="s17"/>
          <w:color w:val="000000"/>
          <w:sz w:val="17"/>
          <w:szCs w:val="17"/>
          <w:highlight w:val="yellow"/>
        </w:rPr>
        <w:t>aaaa</w:t>
      </w:r>
      <w:proofErr w:type="spellEnd"/>
    </w:p>
    <w:p w14:paraId="5ABE39CF" w14:textId="77777777" w:rsidR="00F068D8" w:rsidRDefault="00F068D8" w:rsidP="00F068D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EBCA605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8A9707B" w14:textId="079B5EE6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Il prezzo offerto dall'Operatore Economico </w:t>
      </w:r>
      <w:r w:rsidRPr="00F068D8">
        <w:rPr>
          <w:rStyle w:val="s13"/>
          <w:color w:val="0E0E0E"/>
          <w:sz w:val="17"/>
          <w:szCs w:val="17"/>
          <w:highlight w:val="yellow"/>
        </w:rPr>
        <w:t>FFFFFFFFFF</w:t>
      </w:r>
      <w:r>
        <w:rPr>
          <w:rStyle w:val="s13"/>
          <w:color w:val="0E0E0E"/>
          <w:sz w:val="17"/>
          <w:szCs w:val="17"/>
        </w:rPr>
        <w:t xml:space="preserve"> risulta congruo in relazione alle condizioni di mercato.</w:t>
      </w:r>
    </w:p>
    <w:p w14:paraId="474D2076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E3196B" w14:textId="06B3D621" w:rsidR="00F068D8" w:rsidRDefault="00F068D8" w:rsidP="00F068D8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FFFFFFFFF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475313CF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92BC271" w14:textId="55C9EF0C" w:rsidR="00F068D8" w:rsidRDefault="00F068D8" w:rsidP="00E71B31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>Ulteriori note:</w:t>
      </w:r>
      <w:r w:rsidR="00E71B31">
        <w:rPr>
          <w:rStyle w:val="s13"/>
          <w:color w:val="0E0E0E"/>
          <w:sz w:val="17"/>
          <w:szCs w:val="17"/>
        </w:rPr>
        <w:t xml:space="preserve"> </w:t>
      </w:r>
    </w:p>
    <w:p w14:paraId="4430FA92" w14:textId="77777777" w:rsidR="00AB2417" w:rsidRDefault="002D2A30" w:rsidP="00F068D8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 xml:space="preserve">(Es: I materiali offerti dal fornitore selezionato sono di ottima qualità e </w:t>
      </w:r>
      <w:r w:rsidR="00713961">
        <w:rPr>
          <w:rStyle w:val="s13"/>
          <w:color w:val="0E0E0E"/>
          <w:sz w:val="17"/>
          <w:szCs w:val="17"/>
          <w:highlight w:val="yellow"/>
        </w:rPr>
        <w:t xml:space="preserve">l’acquisto è </w:t>
      </w:r>
      <w:r>
        <w:rPr>
          <w:rStyle w:val="s13"/>
          <w:color w:val="0E0E0E"/>
          <w:sz w:val="17"/>
          <w:szCs w:val="17"/>
          <w:highlight w:val="yellow"/>
        </w:rPr>
        <w:t>funzional</w:t>
      </w:r>
      <w:r w:rsidR="00713961">
        <w:rPr>
          <w:rStyle w:val="s13"/>
          <w:color w:val="0E0E0E"/>
          <w:sz w:val="17"/>
          <w:szCs w:val="17"/>
          <w:highlight w:val="yellow"/>
        </w:rPr>
        <w:t>e</w:t>
      </w:r>
      <w:r>
        <w:rPr>
          <w:rStyle w:val="s13"/>
          <w:color w:val="0E0E0E"/>
          <w:sz w:val="17"/>
          <w:szCs w:val="17"/>
          <w:highlight w:val="yellow"/>
        </w:rPr>
        <w:t xml:space="preserve"> al raggiungimento degli obiettivi progettuali</w:t>
      </w:r>
      <w:r w:rsidR="00AB2417">
        <w:rPr>
          <w:rStyle w:val="s13"/>
          <w:color w:val="0E0E0E"/>
          <w:sz w:val="17"/>
          <w:szCs w:val="17"/>
          <w:highlight w:val="yellow"/>
        </w:rPr>
        <w:t>.</w:t>
      </w:r>
    </w:p>
    <w:p w14:paraId="686CED03" w14:textId="74D3AB64" w:rsidR="00D913D5" w:rsidRDefault="00AB2417" w:rsidP="00F068D8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 w:rsidRPr="00AB2417">
        <w:rPr>
          <w:rStyle w:val="s13"/>
          <w:color w:val="FF0000"/>
          <w:sz w:val="17"/>
          <w:szCs w:val="17"/>
          <w:highlight w:val="yellow"/>
        </w:rPr>
        <w:t xml:space="preserve">OPPURE: </w:t>
      </w:r>
      <w:r>
        <w:rPr>
          <w:rStyle w:val="s13"/>
          <w:color w:val="0E0E0E"/>
          <w:sz w:val="17"/>
          <w:szCs w:val="17"/>
          <w:highlight w:val="yellow"/>
        </w:rPr>
        <w:t>L’operatore economico…</w:t>
      </w:r>
      <w:proofErr w:type="gramStart"/>
      <w:r>
        <w:rPr>
          <w:rStyle w:val="s13"/>
          <w:color w:val="0E0E0E"/>
          <w:sz w:val="17"/>
          <w:szCs w:val="17"/>
          <w:highlight w:val="yellow"/>
        </w:rPr>
        <w:t>…….</w:t>
      </w:r>
      <w:proofErr w:type="gramEnd"/>
      <w:r>
        <w:rPr>
          <w:rStyle w:val="s13"/>
          <w:color w:val="0E0E0E"/>
          <w:sz w:val="17"/>
          <w:szCs w:val="17"/>
          <w:highlight w:val="yellow"/>
        </w:rPr>
        <w:t xml:space="preserve">, a parità di prodotti e condizioni di vendita, ha presentato un’offerta più economica. </w:t>
      </w:r>
    </w:p>
    <w:p w14:paraId="712F2C50" w14:textId="4D072F72" w:rsidR="00584581" w:rsidRDefault="00584581" w:rsidP="00F068D8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 w:rsidRPr="00AB2417">
        <w:rPr>
          <w:rStyle w:val="s13"/>
          <w:color w:val="FF0000"/>
          <w:sz w:val="17"/>
          <w:szCs w:val="17"/>
          <w:highlight w:val="yellow"/>
        </w:rPr>
        <w:t>O</w:t>
      </w:r>
      <w:r w:rsidR="00AB2417" w:rsidRPr="00AB2417">
        <w:rPr>
          <w:rStyle w:val="s13"/>
          <w:color w:val="FF0000"/>
          <w:sz w:val="17"/>
          <w:szCs w:val="17"/>
          <w:highlight w:val="yellow"/>
        </w:rPr>
        <w:t xml:space="preserve">PPURE IN CASO DI CONTRAENTE USCENTE: </w:t>
      </w:r>
      <w:r w:rsidR="00AB2417">
        <w:rPr>
          <w:rStyle w:val="s13"/>
          <w:color w:val="0E0E0E"/>
          <w:sz w:val="17"/>
          <w:szCs w:val="17"/>
          <w:highlight w:val="yellow"/>
        </w:rPr>
        <w:t>La scelta del suddetto fornitore è stata fatta per garantire continuità scientifica nella ricerca intrapresa con questi prodotti, in quanto è necessario utilizzare lo stesso materiale con cui è stata svolta la ricerca precedente ed ha inoltre presentato un’offerta più bassa.</w:t>
      </w:r>
    </w:p>
    <w:p w14:paraId="7ECF4582" w14:textId="248E27CD" w:rsidR="00F068D8" w:rsidRDefault="00D913D5" w:rsidP="00F068D8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</w:t>
      </w:r>
      <w:bookmarkStart w:id="0" w:name="_GoBack"/>
      <w:bookmarkEnd w:id="0"/>
      <w:r w:rsidRPr="00D913D5">
        <w:rPr>
          <w:rStyle w:val="s13"/>
          <w:color w:val="FF0000"/>
          <w:sz w:val="17"/>
          <w:szCs w:val="17"/>
          <w:highlight w:val="yellow"/>
        </w:rPr>
        <w:t>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</w:t>
      </w:r>
      <w:r w:rsidR="002D2A30">
        <w:rPr>
          <w:rStyle w:val="s13"/>
          <w:color w:val="0E0E0E"/>
          <w:sz w:val="17"/>
          <w:szCs w:val="17"/>
          <w:highlight w:val="yellow"/>
        </w:rPr>
        <w:t>)</w:t>
      </w:r>
    </w:p>
    <w:p w14:paraId="70AA91F9" w14:textId="77777777" w:rsidR="00F068D8" w:rsidRDefault="00F068D8" w:rsidP="00F068D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AAEE023" w14:textId="6702B027" w:rsidR="00F068D8" w:rsidRDefault="00F068D8" w:rsidP="00F068D8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La spesa in oggetto e relativa al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GAE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P0000ZZZ</w:t>
      </w:r>
      <w:r>
        <w:rPr>
          <w:rStyle w:val="s9"/>
          <w:color w:val="0E0E0E"/>
          <w:sz w:val="18"/>
          <w:szCs w:val="18"/>
        </w:rPr>
        <w:t>, fa riferimento al progetto di ricerca</w:t>
      </w:r>
      <w:r>
        <w:rPr>
          <w:rStyle w:val="apple-converted-space"/>
          <w:color w:val="000000"/>
          <w:sz w:val="18"/>
          <w:szCs w:val="18"/>
        </w:rPr>
        <w:t> </w:t>
      </w:r>
      <w:r w:rsidRPr="00F068D8">
        <w:rPr>
          <w:rStyle w:val="s9"/>
          <w:color w:val="0E0E0E"/>
          <w:sz w:val="18"/>
          <w:szCs w:val="18"/>
          <w:highlight w:val="yellow"/>
        </w:rPr>
        <w:t>XYZ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[</w:t>
      </w:r>
      <w:r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ZYX</w:t>
      </w:r>
      <w:r>
        <w:rPr>
          <w:rStyle w:val="s8"/>
          <w:b/>
          <w:bCs/>
          <w:color w:val="0E0E0E"/>
          <w:sz w:val="18"/>
          <w:szCs w:val="18"/>
        </w:rPr>
        <w:t>] CUP [</w:t>
      </w:r>
      <w:r w:rsidRPr="00F068D8">
        <w:rPr>
          <w:rStyle w:val="s8"/>
          <w:b/>
          <w:bCs/>
          <w:color w:val="0E0E0E"/>
          <w:sz w:val="18"/>
          <w:szCs w:val="18"/>
          <w:highlight w:val="yellow"/>
        </w:rPr>
        <w:t>qwerty</w:t>
      </w:r>
      <w:r>
        <w:rPr>
          <w:rStyle w:val="s8"/>
          <w:b/>
          <w:bCs/>
          <w:color w:val="0E0E0E"/>
          <w:sz w:val="18"/>
          <w:szCs w:val="18"/>
        </w:rPr>
        <w:t>]</w:t>
      </w:r>
    </w:p>
    <w:p w14:paraId="01D9811A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03A6285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AE231E8" w14:textId="77777777" w:rsidR="00F068D8" w:rsidRDefault="00F068D8" w:rsidP="00F068D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2A1547E" w14:textId="77777777" w:rsidR="00F068D8" w:rsidRDefault="00F068D8" w:rsidP="00F068D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2333CFD" w14:textId="245E127A" w:rsidR="00F068D8" w:rsidRDefault="00F068D8" w:rsidP="00F068D8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proofErr w:type="spellEnd"/>
    </w:p>
    <w:p w14:paraId="42B7A03C" w14:textId="77777777" w:rsidR="00F068D8" w:rsidRDefault="00F068D8" w:rsidP="00F068D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98AEDF9" w14:textId="368F256D" w:rsidR="00F068D8" w:rsidRDefault="00F068D8" w:rsidP="00F068D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01D82A93" w14:textId="47F79C20" w:rsidR="00F068D8" w:rsidRDefault="00F068D8" w:rsidP="00F068D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39CED071" w14:textId="3274CBD1" w:rsidR="00BF0A19" w:rsidRPr="006F1545" w:rsidRDefault="00BF0A19" w:rsidP="00F068D8">
      <w:pPr>
        <w:jc w:val="both"/>
        <w:rPr>
          <w:rFonts w:ascii="Calibri" w:hAnsi="Calibri"/>
        </w:rPr>
      </w:pPr>
    </w:p>
    <w:sectPr w:rsidR="00BF0A19" w:rsidRPr="006F1545">
      <w:headerReference w:type="default" r:id="rId11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EB36" w14:textId="77777777" w:rsidR="00F210CE" w:rsidRDefault="00F210CE">
      <w:r>
        <w:separator/>
      </w:r>
    </w:p>
  </w:endnote>
  <w:endnote w:type="continuationSeparator" w:id="0">
    <w:p w14:paraId="40CCFB3F" w14:textId="77777777" w:rsidR="00F210CE" w:rsidRDefault="00F2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B284" w14:textId="77777777" w:rsidR="00F210CE" w:rsidRDefault="00F210CE">
      <w:r>
        <w:separator/>
      </w:r>
    </w:p>
  </w:footnote>
  <w:footnote w:type="continuationSeparator" w:id="0">
    <w:p w14:paraId="535E9445" w14:textId="77777777" w:rsidR="00F210CE" w:rsidRDefault="00F2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3D1D" w14:textId="04CDAF15" w:rsidR="00D80EE5" w:rsidRDefault="00D80EE5">
    <w:pPr>
      <w:pStyle w:val="Intestazione"/>
    </w:pPr>
    <w:r>
      <w:rPr>
        <w:noProof/>
      </w:rPr>
      <w:drawing>
        <wp:inline distT="0" distB="0" distL="0" distR="0" wp14:anchorId="61C25B65" wp14:editId="3876D52F">
          <wp:extent cx="6120130" cy="586740"/>
          <wp:effectExtent l="0" t="0" r="1270" b="0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0ACF6DB1-471B-4C65-B78B-1480B1C2D13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0ACF6DB1-471B-4C65-B78B-1480B1C2D13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19"/>
    <w:rsid w:val="0008566E"/>
    <w:rsid w:val="00092CB5"/>
    <w:rsid w:val="000B2C3C"/>
    <w:rsid w:val="000E471F"/>
    <w:rsid w:val="001F7185"/>
    <w:rsid w:val="00205155"/>
    <w:rsid w:val="00295B97"/>
    <w:rsid w:val="002A7739"/>
    <w:rsid w:val="002B67C1"/>
    <w:rsid w:val="002D2A30"/>
    <w:rsid w:val="002E6E58"/>
    <w:rsid w:val="003249BC"/>
    <w:rsid w:val="00326914"/>
    <w:rsid w:val="00380979"/>
    <w:rsid w:val="00392B1F"/>
    <w:rsid w:val="003D0C71"/>
    <w:rsid w:val="003D696D"/>
    <w:rsid w:val="00450F8D"/>
    <w:rsid w:val="00494BDE"/>
    <w:rsid w:val="00527D05"/>
    <w:rsid w:val="00584581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B4482"/>
    <w:rsid w:val="007F43DA"/>
    <w:rsid w:val="00805235"/>
    <w:rsid w:val="008C36CF"/>
    <w:rsid w:val="008E04EE"/>
    <w:rsid w:val="00983EFD"/>
    <w:rsid w:val="00A47796"/>
    <w:rsid w:val="00A7318C"/>
    <w:rsid w:val="00AA6840"/>
    <w:rsid w:val="00AB2417"/>
    <w:rsid w:val="00B03D28"/>
    <w:rsid w:val="00B24EA0"/>
    <w:rsid w:val="00B55FBE"/>
    <w:rsid w:val="00BF0A19"/>
    <w:rsid w:val="00BF480F"/>
    <w:rsid w:val="00C74AFE"/>
    <w:rsid w:val="00CC58D8"/>
    <w:rsid w:val="00CD4618"/>
    <w:rsid w:val="00D12C30"/>
    <w:rsid w:val="00D80EE5"/>
    <w:rsid w:val="00D913D5"/>
    <w:rsid w:val="00DE6DF8"/>
    <w:rsid w:val="00E2610E"/>
    <w:rsid w:val="00E3714D"/>
    <w:rsid w:val="00E62F9A"/>
    <w:rsid w:val="00E71B31"/>
    <w:rsid w:val="00EC784F"/>
    <w:rsid w:val="00ED513C"/>
    <w:rsid w:val="00F04DFA"/>
    <w:rsid w:val="00F068D8"/>
    <w:rsid w:val="00F10788"/>
    <w:rsid w:val="00F210CE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5F31B-13C6-477F-BF7D-01595217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BARBARA D'ALESSANDRI</cp:lastModifiedBy>
  <cp:revision>7</cp:revision>
  <cp:lastPrinted>2022-07-21T08:34:00Z</cp:lastPrinted>
  <dcterms:created xsi:type="dcterms:W3CDTF">2024-05-21T09:23:00Z</dcterms:created>
  <dcterms:modified xsi:type="dcterms:W3CDTF">2024-11-29T15:46:00Z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